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70D9" w14:textId="0966301F" w:rsidR="007638FB" w:rsidRDefault="007638FB" w:rsidP="007638FB">
      <w:pPr>
        <w:ind w:firstLineChars="100" w:firstLine="210"/>
        <w:rPr>
          <w:rFonts w:ascii="ＭＳ 明朝" w:eastAsia="ＭＳ 明朝" w:hAnsi="ＭＳ 明朝"/>
          <w:sz w:val="24"/>
          <w:szCs w:val="24"/>
          <w:u w:val="single"/>
        </w:rPr>
      </w:pPr>
      <w:r w:rsidRPr="00036E46">
        <w:rPr>
          <w:noProof/>
        </w:rPr>
        <mc:AlternateContent>
          <mc:Choice Requires="wps">
            <w:drawing>
              <wp:anchor distT="0" distB="0" distL="114300" distR="114300" simplePos="0" relativeHeight="251659264" behindDoc="0" locked="0" layoutInCell="1" allowOverlap="1" wp14:anchorId="3050C930" wp14:editId="26430B8F">
                <wp:simplePos x="0" y="0"/>
                <wp:positionH relativeFrom="margin">
                  <wp:posOffset>0</wp:posOffset>
                </wp:positionH>
                <wp:positionV relativeFrom="paragraph">
                  <wp:posOffset>0</wp:posOffset>
                </wp:positionV>
                <wp:extent cx="5495925" cy="374650"/>
                <wp:effectExtent l="0" t="0"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0BD45" w14:textId="6C3A7754" w:rsidR="007638FB" w:rsidRDefault="007638FB" w:rsidP="00D96A91">
                            <w:pPr>
                              <w:ind w:firstLineChars="500" w:firstLine="1800"/>
                              <w:rPr>
                                <w:sz w:val="36"/>
                                <w:szCs w:val="36"/>
                              </w:rPr>
                            </w:pPr>
                            <w:r>
                              <w:rPr>
                                <w:rFonts w:hint="eastAsia"/>
                                <w:sz w:val="36"/>
                                <w:szCs w:val="36"/>
                              </w:rPr>
                              <w:t>ＪＥＭＡＳ 20</w:t>
                            </w:r>
                            <w:r>
                              <w:rPr>
                                <w:sz w:val="36"/>
                                <w:szCs w:val="36"/>
                              </w:rPr>
                              <w:t>2</w:t>
                            </w:r>
                            <w:r>
                              <w:rPr>
                                <w:rFonts w:hint="eastAsia"/>
                                <w:sz w:val="36"/>
                                <w:szCs w:val="36"/>
                              </w:rPr>
                              <w:t>2年3月セミナー</w:t>
                            </w:r>
                          </w:p>
                          <w:p w14:paraId="13C9C946" w14:textId="77777777" w:rsidR="007638FB" w:rsidRPr="00E24895" w:rsidRDefault="007638FB" w:rsidP="007638FB">
                            <w:pPr>
                              <w:ind w:firstLineChars="300" w:firstLine="1080"/>
                              <w:rPr>
                                <w:sz w:val="36"/>
                                <w:szCs w:val="36"/>
                              </w:rPr>
                            </w:pPr>
                            <w:r>
                              <w:rPr>
                                <w:rFonts w:hint="eastAsia"/>
                                <w:sz w:val="36"/>
                                <w:szCs w:val="36"/>
                              </w:rPr>
                              <w:t>月　セミナー</w:t>
                            </w:r>
                          </w:p>
                          <w:p w14:paraId="3F3B47AA" w14:textId="77777777" w:rsidR="007638FB" w:rsidRPr="006A3339" w:rsidRDefault="007638FB" w:rsidP="007638FB">
                            <w:pPr>
                              <w:rPr>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0C930"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32.75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" stroked="f">
                <v:textbox inset="5.85pt,.7pt,5.85pt,.7pt">
                  <w:txbxContent>
                    <w:p w14:paraId="47E0BD45" w14:textId="6C3A7754" w:rsidR="007638FB" w:rsidRDefault="007638FB" w:rsidP="00D96A91">
                      <w:pPr>
                        <w:ind w:firstLineChars="500" w:firstLine="1800"/>
                        <w:rPr>
                          <w:sz w:val="36"/>
                          <w:szCs w:val="36"/>
                        </w:rPr>
                      </w:pPr>
                      <w:r>
                        <w:rPr>
                          <w:rFonts w:hint="eastAsia"/>
                          <w:sz w:val="36"/>
                          <w:szCs w:val="36"/>
                        </w:rPr>
                        <w:t>ＪＥＭＡＳ 20</w:t>
                      </w:r>
                      <w:r>
                        <w:rPr>
                          <w:sz w:val="36"/>
                          <w:szCs w:val="36"/>
                        </w:rPr>
                        <w:t>2</w:t>
                      </w:r>
                      <w:r>
                        <w:rPr>
                          <w:rFonts w:hint="eastAsia"/>
                          <w:sz w:val="36"/>
                          <w:szCs w:val="36"/>
                        </w:rPr>
                        <w:t>2年3月セミナー</w:t>
                      </w:r>
                    </w:p>
                    <w:p w14:paraId="13C9C946" w14:textId="77777777" w:rsidR="007638FB" w:rsidRPr="00E24895" w:rsidRDefault="007638FB" w:rsidP="007638FB">
                      <w:pPr>
                        <w:ind w:firstLineChars="300" w:firstLine="1080"/>
                        <w:rPr>
                          <w:sz w:val="36"/>
                          <w:szCs w:val="36"/>
                        </w:rPr>
                      </w:pPr>
                      <w:r>
                        <w:rPr>
                          <w:rFonts w:hint="eastAsia"/>
                          <w:sz w:val="36"/>
                          <w:szCs w:val="36"/>
                        </w:rPr>
                        <w:t>月　セミナー</w:t>
                      </w:r>
                    </w:p>
                    <w:p w14:paraId="3F3B47AA" w14:textId="77777777" w:rsidR="007638FB" w:rsidRPr="006A3339" w:rsidRDefault="007638FB" w:rsidP="007638FB">
                      <w:pPr>
                        <w:rPr>
                          <w:sz w:val="36"/>
                          <w:szCs w:val="36"/>
                        </w:rPr>
                      </w:pPr>
                    </w:p>
                  </w:txbxContent>
                </v:textbox>
                <w10:wrap anchorx="margin"/>
              </v:shape>
            </w:pict>
          </mc:Fallback>
        </mc:AlternateContent>
      </w:r>
    </w:p>
    <w:p w14:paraId="4CAACB4B" w14:textId="77777777" w:rsidR="007638FB" w:rsidRDefault="007638FB" w:rsidP="007638FB">
      <w:pPr>
        <w:ind w:firstLineChars="100" w:firstLine="240"/>
        <w:rPr>
          <w:rFonts w:ascii="ＭＳ 明朝" w:eastAsia="ＭＳ 明朝" w:hAnsi="ＭＳ 明朝"/>
          <w:sz w:val="24"/>
          <w:szCs w:val="24"/>
          <w:u w:val="single"/>
        </w:rPr>
      </w:pPr>
    </w:p>
    <w:p w14:paraId="6792E1A0" w14:textId="77777777" w:rsidR="007638FB" w:rsidRDefault="007638FB" w:rsidP="00F00255">
      <w:pPr>
        <w:spacing w:line="460" w:lineRule="exact"/>
        <w:ind w:firstLineChars="500" w:firstLine="1405"/>
        <w:rPr>
          <w:b/>
          <w:bCs/>
          <w:sz w:val="28"/>
          <w:szCs w:val="28"/>
        </w:rPr>
      </w:pPr>
      <w:r w:rsidRPr="0068105F">
        <w:rPr>
          <w:rFonts w:hint="eastAsia"/>
          <w:b/>
          <w:bCs/>
          <w:sz w:val="28"/>
          <w:szCs w:val="28"/>
        </w:rPr>
        <w:t>～</w:t>
      </w:r>
      <w:r>
        <w:rPr>
          <w:rFonts w:hint="eastAsia"/>
          <w:b/>
          <w:bCs/>
          <w:sz w:val="28"/>
          <w:szCs w:val="28"/>
        </w:rPr>
        <w:t>再生可能エネルギーの利用拡大と具体的な方策</w:t>
      </w:r>
      <w:r w:rsidRPr="0068105F">
        <w:rPr>
          <w:rFonts w:hint="eastAsia"/>
          <w:b/>
          <w:bCs/>
          <w:sz w:val="28"/>
          <w:szCs w:val="28"/>
        </w:rPr>
        <w:t>～</w:t>
      </w:r>
    </w:p>
    <w:p w14:paraId="74CE0449" w14:textId="77777777" w:rsidR="00231515" w:rsidRDefault="00231515" w:rsidP="00231515">
      <w:pPr>
        <w:spacing w:line="240" w:lineRule="exact"/>
        <w:ind w:firstLineChars="100" w:firstLine="240"/>
        <w:rPr>
          <w:rFonts w:ascii="ＭＳ 明朝" w:eastAsia="ＭＳ 明朝" w:hAnsi="ＭＳ 明朝"/>
          <w:sz w:val="24"/>
          <w:szCs w:val="24"/>
        </w:rPr>
      </w:pPr>
      <w:bookmarkStart w:id="0" w:name="_GoBack"/>
    </w:p>
    <w:p w14:paraId="4BFD4C51" w14:textId="389B253D" w:rsidR="007638FB" w:rsidRPr="007638FB" w:rsidRDefault="007638FB" w:rsidP="00231515">
      <w:pPr>
        <w:spacing w:line="340" w:lineRule="exact"/>
        <w:ind w:firstLineChars="100" w:firstLine="240"/>
        <w:rPr>
          <w:rFonts w:ascii="ＭＳ 明朝" w:eastAsia="ＭＳ 明朝" w:hAnsi="ＭＳ ゴシック"/>
          <w:sz w:val="24"/>
          <w:szCs w:val="24"/>
        </w:rPr>
      </w:pPr>
      <w:r w:rsidRPr="007638FB">
        <w:rPr>
          <w:rFonts w:ascii="ＭＳ 明朝" w:eastAsia="ＭＳ 明朝" w:hAnsi="ＭＳ ゴシック" w:hint="eastAsia"/>
          <w:sz w:val="24"/>
          <w:szCs w:val="24"/>
        </w:rPr>
        <w:t>世界では再生可能エネルギーのコスト低下が急速に進み、多くの国で、一番安いエネルギー源と</w:t>
      </w:r>
      <w:bookmarkEnd w:id="0"/>
      <w:r w:rsidRPr="007638FB">
        <w:rPr>
          <w:rFonts w:ascii="ＭＳ 明朝" w:eastAsia="ＭＳ 明朝" w:hAnsi="ＭＳ ゴシック" w:hint="eastAsia"/>
          <w:sz w:val="24"/>
          <w:szCs w:val="24"/>
        </w:rPr>
        <w:t>して、普及拡大が進んでいます。こうした動きは、単に経済的な選択ではなく、これまでの既存のエネルギーを新しいエネルギー需給構造に転換し、新型コロナウィルスのパンデミックで痛んだ経済を、持続可能で豊かな経済に作り変えていく</w:t>
      </w:r>
      <w:r w:rsidR="001A4054">
        <w:rPr>
          <w:rFonts w:ascii="ＭＳ 明朝" w:eastAsia="ＭＳ 明朝" w:hAnsi="ＭＳ ゴシック" w:hint="eastAsia"/>
          <w:sz w:val="24"/>
          <w:szCs w:val="24"/>
        </w:rPr>
        <w:t>『</w:t>
      </w:r>
      <w:r w:rsidRPr="007638FB">
        <w:rPr>
          <w:rFonts w:ascii="ＭＳ 明朝" w:eastAsia="ＭＳ 明朝" w:hAnsi="ＭＳ ゴシック" w:hint="eastAsia"/>
          <w:sz w:val="24"/>
          <w:szCs w:val="24"/>
        </w:rPr>
        <w:t>グリーン・ディール：緑の復興政策</w:t>
      </w:r>
      <w:r w:rsidR="001A4054">
        <w:rPr>
          <w:rFonts w:ascii="ＭＳ 明朝" w:eastAsia="ＭＳ 明朝" w:hAnsi="ＭＳ ゴシック" w:hint="eastAsia"/>
          <w:sz w:val="24"/>
          <w:szCs w:val="24"/>
        </w:rPr>
        <w:t>』</w:t>
      </w:r>
      <w:r w:rsidRPr="007638FB">
        <w:rPr>
          <w:rFonts w:ascii="ＭＳ 明朝" w:eastAsia="ＭＳ 明朝" w:hAnsi="ＭＳ ゴシック" w:hint="eastAsia"/>
          <w:sz w:val="24"/>
          <w:szCs w:val="24"/>
        </w:rPr>
        <w:t>へとつながる動きです。</w:t>
      </w:r>
    </w:p>
    <w:p w14:paraId="4F659046" w14:textId="77777777" w:rsidR="007638FB" w:rsidRPr="007638FB" w:rsidRDefault="007638FB" w:rsidP="00231515">
      <w:pPr>
        <w:spacing w:line="340" w:lineRule="exact"/>
        <w:ind w:firstLineChars="100" w:firstLine="240"/>
        <w:rPr>
          <w:rFonts w:ascii="ＭＳ 明朝" w:eastAsia="ＭＳ 明朝" w:hAnsi="ＭＳ ゴシック"/>
          <w:sz w:val="24"/>
          <w:szCs w:val="24"/>
        </w:rPr>
      </w:pPr>
      <w:r w:rsidRPr="007638FB">
        <w:rPr>
          <w:rFonts w:ascii="ＭＳ 明朝" w:eastAsia="ＭＳ 明朝" w:hAnsi="ＭＳ ゴシック" w:hint="eastAsia"/>
          <w:sz w:val="24"/>
          <w:szCs w:val="24"/>
        </w:rPr>
        <w:t>昨年11月に英国・グラスゴーで開催されたＣＯＰ２６では、地球の平均気温を1.5℃までに留めるために、2050年までに二酸化炭素排出をネットゼロにすることを目指して、化石燃料の補助金の廃止や石炭の段階的廃止など、脱炭素に向けた様々な行動を加速する議論が行われました。</w:t>
      </w:r>
    </w:p>
    <w:p w14:paraId="065CA6E6" w14:textId="6CC03EEF" w:rsidR="007638FB" w:rsidRPr="007638FB" w:rsidRDefault="007638FB" w:rsidP="00231515">
      <w:pPr>
        <w:spacing w:line="340" w:lineRule="exact"/>
        <w:ind w:firstLineChars="100" w:firstLine="240"/>
        <w:rPr>
          <w:rFonts w:ascii="ＭＳ 明朝" w:eastAsia="ＭＳ 明朝" w:hAnsi="ＭＳ ゴシック"/>
          <w:sz w:val="24"/>
          <w:szCs w:val="24"/>
        </w:rPr>
      </w:pPr>
      <w:r w:rsidRPr="007638FB">
        <w:rPr>
          <w:rFonts w:ascii="ＭＳ 明朝" w:eastAsia="ＭＳ 明朝" w:hAnsi="ＭＳ ゴシック" w:hint="eastAsia"/>
          <w:sz w:val="24"/>
          <w:szCs w:val="24"/>
        </w:rPr>
        <w:t>日本は、</w:t>
      </w:r>
      <w:r w:rsidRPr="00231515">
        <w:rPr>
          <w:rFonts w:ascii="ＭＳ 明朝" w:eastAsia="ＭＳ 明朝" w:hAnsi="ＭＳ ゴシック" w:hint="eastAsia"/>
          <w:sz w:val="24"/>
          <w:szCs w:val="24"/>
        </w:rPr>
        <w:t>『</w:t>
      </w:r>
      <w:r w:rsidRPr="007638FB">
        <w:rPr>
          <w:rFonts w:ascii="ＭＳ 明朝" w:eastAsia="ＭＳ 明朝" w:hAnsi="ＭＳ ゴシック" w:hint="eastAsia"/>
          <w:sz w:val="24"/>
          <w:szCs w:val="24"/>
        </w:rPr>
        <w:t>2050年までにカーボンニュートラル途上の2030年には2</w:t>
      </w:r>
      <w:r w:rsidRPr="007638FB">
        <w:rPr>
          <w:rFonts w:ascii="ＭＳ 明朝" w:eastAsia="ＭＳ 明朝" w:hAnsi="ＭＳ ゴシック"/>
          <w:sz w:val="24"/>
          <w:szCs w:val="24"/>
        </w:rPr>
        <w:t>013</w:t>
      </w:r>
      <w:r w:rsidRPr="007638FB">
        <w:rPr>
          <w:rFonts w:ascii="ＭＳ 明朝" w:eastAsia="ＭＳ 明朝" w:hAnsi="ＭＳ ゴシック" w:hint="eastAsia"/>
          <w:sz w:val="24"/>
          <w:szCs w:val="24"/>
        </w:rPr>
        <w:t>年レベルに比べて46パーセントの温室効果ガスの削減を行い、50パーセント削減の高みを目指す</w:t>
      </w:r>
      <w:r w:rsidRPr="00231515">
        <w:rPr>
          <w:rFonts w:ascii="ＭＳ 明朝" w:eastAsia="ＭＳ 明朝" w:hAnsi="ＭＳ ゴシック" w:hint="eastAsia"/>
          <w:sz w:val="24"/>
          <w:szCs w:val="24"/>
        </w:rPr>
        <w:t>』</w:t>
      </w:r>
      <w:r w:rsidRPr="007638FB">
        <w:rPr>
          <w:rFonts w:ascii="ＭＳ 明朝" w:eastAsia="ＭＳ 明朝" w:hAnsi="ＭＳ ゴシック" w:hint="eastAsia"/>
          <w:sz w:val="24"/>
          <w:szCs w:val="24"/>
        </w:rPr>
        <w:t>と宣言しています。日本の目標は、欧米と比して決して高いものではありませんが、それでも、これまで気候対策に出遅れ来た日本にとっては、大変大きな目標です。これを実現するためには、再生可能エネルギーの大規模な導入と共に、化石燃料の早期のフェーズアウトを実現する必要があります。</w:t>
      </w:r>
    </w:p>
    <w:p w14:paraId="2B7B7463" w14:textId="77777777" w:rsidR="007638FB" w:rsidRPr="007638FB" w:rsidRDefault="007638FB" w:rsidP="00231515">
      <w:pPr>
        <w:spacing w:line="340" w:lineRule="exact"/>
        <w:ind w:firstLineChars="100" w:firstLine="240"/>
        <w:rPr>
          <w:rFonts w:ascii="ＭＳ 明朝" w:eastAsia="ＭＳ 明朝" w:hAnsi="ＭＳ ゴシック"/>
          <w:sz w:val="24"/>
          <w:szCs w:val="24"/>
        </w:rPr>
      </w:pPr>
      <w:r w:rsidRPr="007638FB">
        <w:rPr>
          <w:rFonts w:ascii="ＭＳ 明朝" w:eastAsia="ＭＳ 明朝" w:hAnsi="ＭＳ ゴシック" w:hint="eastAsia"/>
          <w:sz w:val="24"/>
          <w:szCs w:val="24"/>
        </w:rPr>
        <w:t>３月のセミナーではこれらを念頭に置いて、再生可能エネルギーの利用拡大の重要性の再確認と具体的な活動、このために必要な政策と内外各セクターが如何に取り組んでいるか、併せて自然環境の保全と生物多様性の確保を如何にバランスの取れたものにしていくかを議論したいと考えています。</w:t>
      </w:r>
    </w:p>
    <w:p w14:paraId="3A2CC199" w14:textId="77777777" w:rsidR="007638FB" w:rsidRPr="007638FB" w:rsidRDefault="007638FB" w:rsidP="00231515">
      <w:pPr>
        <w:spacing w:line="340" w:lineRule="exact"/>
        <w:ind w:firstLineChars="100" w:firstLine="240"/>
        <w:rPr>
          <w:rFonts w:ascii="ＭＳ 明朝" w:eastAsia="ＭＳ 明朝" w:hAnsi="ＭＳ ゴシック"/>
          <w:sz w:val="24"/>
          <w:szCs w:val="24"/>
        </w:rPr>
      </w:pPr>
      <w:r w:rsidRPr="007638FB">
        <w:rPr>
          <w:rFonts w:ascii="ＭＳ 明朝" w:eastAsia="ＭＳ 明朝" w:hAnsi="ＭＳ ゴシック" w:hint="eastAsia"/>
          <w:sz w:val="24"/>
          <w:szCs w:val="24"/>
        </w:rPr>
        <w:t>今回は、この分野で活躍されている大林ミカ様を講師に迎え、現状の再確認と我々の今後のめざすべき方向やあるべき姿について議論したいと考えています。</w:t>
      </w:r>
    </w:p>
    <w:p w14:paraId="620BD6EF" w14:textId="77777777" w:rsidR="007638FB" w:rsidRPr="007638FB" w:rsidRDefault="007638FB" w:rsidP="00231515">
      <w:pPr>
        <w:spacing w:line="340" w:lineRule="exact"/>
        <w:ind w:firstLineChars="100" w:firstLine="240"/>
        <w:rPr>
          <w:rFonts w:ascii="ＭＳ 明朝" w:eastAsia="ＭＳ 明朝" w:hAnsi="ＭＳ ゴシック"/>
          <w:sz w:val="24"/>
          <w:szCs w:val="24"/>
        </w:rPr>
      </w:pPr>
      <w:r w:rsidRPr="007638FB">
        <w:rPr>
          <w:rFonts w:ascii="ＭＳ 明朝" w:eastAsia="ＭＳ 明朝" w:hAnsi="ＭＳ ゴシック" w:hint="eastAsia"/>
          <w:sz w:val="24"/>
          <w:szCs w:val="24"/>
        </w:rPr>
        <w:t>今回開催する３月のセミナーも、これまでと同様に、Zoomを用いて行います。</w:t>
      </w:r>
    </w:p>
    <w:p w14:paraId="7B416C2E" w14:textId="77777777" w:rsidR="007638FB" w:rsidRPr="007638FB" w:rsidRDefault="007638FB" w:rsidP="00231515">
      <w:pPr>
        <w:spacing w:line="340" w:lineRule="exact"/>
        <w:ind w:firstLineChars="100" w:firstLine="241"/>
        <w:rPr>
          <w:rFonts w:ascii="ＭＳ 明朝" w:eastAsia="ＭＳ 明朝" w:hAnsi="ＭＳ ゴシック"/>
          <w:b/>
          <w:bCs/>
          <w:sz w:val="24"/>
          <w:szCs w:val="24"/>
        </w:rPr>
      </w:pPr>
      <w:r w:rsidRPr="007638FB">
        <w:rPr>
          <w:rFonts w:ascii="ＭＳ 明朝" w:eastAsia="ＭＳ 明朝" w:hAnsi="ＭＳ ゴシック" w:hint="eastAsia"/>
          <w:b/>
          <w:bCs/>
          <w:sz w:val="24"/>
          <w:szCs w:val="24"/>
        </w:rPr>
        <w:t>但し、会員の皆様の要望も考慮し、３月も日曜開催となりますのでご注意ください。</w:t>
      </w:r>
    </w:p>
    <w:p w14:paraId="17E02D5B" w14:textId="77777777" w:rsidR="007638FB" w:rsidRPr="007638FB" w:rsidRDefault="007638FB" w:rsidP="00231515">
      <w:pPr>
        <w:spacing w:line="340" w:lineRule="exact"/>
        <w:ind w:firstLineChars="100" w:firstLine="240"/>
        <w:rPr>
          <w:rFonts w:ascii="ＭＳ 明朝" w:eastAsia="ＭＳ 明朝" w:hAnsi="ＭＳ ゴシック"/>
          <w:b/>
          <w:sz w:val="24"/>
          <w:szCs w:val="24"/>
        </w:rPr>
      </w:pPr>
      <w:r w:rsidRPr="007638FB">
        <w:rPr>
          <w:rFonts w:ascii="ＭＳ 明朝" w:eastAsia="ＭＳ 明朝" w:hAnsi="ＭＳ ゴシック" w:hint="eastAsia"/>
          <w:sz w:val="24"/>
          <w:szCs w:val="24"/>
        </w:rPr>
        <w:t>皆様のご参加をお待ちしております。</w:t>
      </w:r>
      <w:r w:rsidRPr="007638FB">
        <w:rPr>
          <w:rFonts w:ascii="ＭＳ 明朝" w:eastAsia="ＭＳ 明朝" w:hAnsi="ＭＳ ゴシック" w:hint="eastAsia"/>
          <w:b/>
          <w:sz w:val="24"/>
          <w:szCs w:val="24"/>
        </w:rPr>
        <w:t xml:space="preserve">　　　　　　</w:t>
      </w:r>
    </w:p>
    <w:p w14:paraId="0E38AD4A" w14:textId="77777777" w:rsidR="007638FB" w:rsidRPr="007638FB" w:rsidRDefault="007638FB" w:rsidP="00231515">
      <w:pPr>
        <w:spacing w:line="340" w:lineRule="exact"/>
        <w:ind w:firstLineChars="200" w:firstLine="482"/>
        <w:jc w:val="left"/>
        <w:rPr>
          <w:rFonts w:ascii="ＭＳ 明朝" w:eastAsia="ＭＳ 明朝" w:hAnsi="ＭＳ ゴシック"/>
          <w:b/>
          <w:bCs/>
          <w:sz w:val="24"/>
          <w:szCs w:val="24"/>
        </w:rPr>
      </w:pPr>
      <w:r w:rsidRPr="007638FB">
        <w:rPr>
          <w:rFonts w:ascii="ＭＳ 明朝" w:eastAsia="ＭＳ 明朝" w:hAnsi="ＭＳ ゴシック" w:cs="Times New Roman" w:hint="eastAsia"/>
          <w:b/>
          <w:bCs/>
          <w:sz w:val="24"/>
          <w:szCs w:val="24"/>
        </w:rPr>
        <w:t xml:space="preserve">日　時：　</w:t>
      </w:r>
      <w:r w:rsidRPr="007638FB">
        <w:rPr>
          <w:rFonts w:ascii="ＭＳ 明朝" w:eastAsia="ＭＳ 明朝" w:hAnsi="ＭＳ ゴシック" w:cs="Times New Roman"/>
          <w:b/>
          <w:bCs/>
          <w:sz w:val="24"/>
          <w:szCs w:val="24"/>
        </w:rPr>
        <w:t>202</w:t>
      </w:r>
      <w:r w:rsidRPr="007638FB">
        <w:rPr>
          <w:rFonts w:ascii="ＭＳ 明朝" w:eastAsia="ＭＳ 明朝" w:hAnsi="ＭＳ ゴシック" w:cs="Times New Roman" w:hint="eastAsia"/>
          <w:b/>
          <w:bCs/>
          <w:sz w:val="24"/>
          <w:szCs w:val="24"/>
        </w:rPr>
        <w:t>2年(令和４)年)3月13日(日)　　14:</w:t>
      </w:r>
      <w:r w:rsidRPr="007638FB">
        <w:rPr>
          <w:rFonts w:ascii="ＭＳ 明朝" w:eastAsia="ＭＳ 明朝" w:hAnsi="ＭＳ ゴシック" w:cs="Times New Roman"/>
          <w:b/>
          <w:bCs/>
          <w:sz w:val="24"/>
          <w:szCs w:val="24"/>
        </w:rPr>
        <w:t>00</w:t>
      </w:r>
      <w:r w:rsidRPr="007638FB">
        <w:rPr>
          <w:rFonts w:ascii="ＭＳ 明朝" w:eastAsia="ＭＳ 明朝" w:hAnsi="ＭＳ ゴシック" w:cs="Times New Roman" w:hint="eastAsia"/>
          <w:b/>
          <w:bCs/>
          <w:sz w:val="24"/>
          <w:szCs w:val="24"/>
        </w:rPr>
        <w:t>～</w:t>
      </w:r>
      <w:r w:rsidRPr="007638FB">
        <w:rPr>
          <w:rFonts w:ascii="ＭＳ 明朝" w:eastAsia="ＭＳ 明朝" w:hAnsi="ＭＳ ゴシック" w:cs="Times New Roman"/>
          <w:b/>
          <w:bCs/>
          <w:sz w:val="24"/>
          <w:szCs w:val="24"/>
        </w:rPr>
        <w:t>1</w:t>
      </w:r>
      <w:r w:rsidRPr="007638FB">
        <w:rPr>
          <w:rFonts w:ascii="ＭＳ 明朝" w:eastAsia="ＭＳ 明朝" w:hAnsi="ＭＳ ゴシック" w:cs="Times New Roman" w:hint="eastAsia"/>
          <w:b/>
          <w:bCs/>
          <w:sz w:val="24"/>
          <w:szCs w:val="24"/>
        </w:rPr>
        <w:t>6</w:t>
      </w:r>
      <w:r w:rsidRPr="007638FB">
        <w:rPr>
          <w:rFonts w:ascii="ＭＳ 明朝" w:eastAsia="ＭＳ 明朝" w:hAnsi="ＭＳ ゴシック" w:cs="Times New Roman"/>
          <w:b/>
          <w:bCs/>
          <w:sz w:val="24"/>
          <w:szCs w:val="24"/>
        </w:rPr>
        <w:t>:00</w:t>
      </w:r>
      <w:r w:rsidRPr="007638FB">
        <w:rPr>
          <w:rFonts w:ascii="ＭＳ 明朝" w:eastAsia="ＭＳ 明朝" w:hAnsi="ＭＳ ゴシック" w:hint="eastAsia"/>
          <w:b/>
          <w:bCs/>
          <w:sz w:val="24"/>
          <w:szCs w:val="24"/>
        </w:rPr>
        <w:t xml:space="preserve">　　</w:t>
      </w:r>
    </w:p>
    <w:p w14:paraId="2F5CB053" w14:textId="77777777" w:rsidR="007638FB" w:rsidRPr="007638FB" w:rsidRDefault="007638FB" w:rsidP="00231515">
      <w:pPr>
        <w:spacing w:line="340" w:lineRule="exact"/>
        <w:ind w:firstLineChars="200" w:firstLine="480"/>
        <w:jc w:val="lef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Zoomの受付開始は13時50分を目途に準備いたします。</w:t>
      </w:r>
    </w:p>
    <w:p w14:paraId="11E51BB9" w14:textId="77777777" w:rsidR="007638FB" w:rsidRPr="007638FB" w:rsidRDefault="007638FB" w:rsidP="00231515">
      <w:pPr>
        <w:spacing w:line="340" w:lineRule="exact"/>
        <w:ind w:leftChars="200" w:left="1140" w:hangingChars="300" w:hanging="720"/>
        <w:jc w:val="lef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又、Zoomへのｱｸｾｽｱﾄﾞﾚｽ、及びＰＷは参加申込者に、２～３日前に担当理事から連絡します。（受付係の小山からではありませんのでご注意ください）</w:t>
      </w:r>
    </w:p>
    <w:p w14:paraId="1D654B32" w14:textId="484FCE27" w:rsidR="007638FB" w:rsidRPr="007638FB" w:rsidRDefault="007638FB" w:rsidP="001A4054">
      <w:pPr>
        <w:spacing w:line="340" w:lineRule="exact"/>
        <w:ind w:leftChars="250" w:left="1368" w:hangingChars="350" w:hanging="843"/>
        <w:jc w:val="left"/>
        <w:rPr>
          <w:rFonts w:ascii="ＭＳ 明朝" w:eastAsia="ＭＳ 明朝" w:hAnsi="ＭＳ ゴシック" w:cs="Times New Roman"/>
          <w:b/>
          <w:bCs/>
          <w:sz w:val="24"/>
          <w:szCs w:val="24"/>
        </w:rPr>
      </w:pPr>
      <w:bookmarkStart w:id="1" w:name="_Hlk91330641"/>
      <w:r w:rsidRPr="007638FB">
        <w:rPr>
          <w:rFonts w:ascii="ＭＳ 明朝" w:eastAsia="ＭＳ 明朝" w:hAnsi="ＭＳ ゴシック" w:cs="Times New Roman" w:hint="eastAsia"/>
          <w:b/>
          <w:bCs/>
          <w:sz w:val="24"/>
          <w:szCs w:val="24"/>
        </w:rPr>
        <w:t>講演：自然エネルギー転換と気候危機</w:t>
      </w:r>
      <w:r w:rsidR="00231515" w:rsidRPr="00231515">
        <w:rPr>
          <w:rFonts w:ascii="ＭＳ 明朝" w:eastAsia="ＭＳ 明朝" w:hAnsi="ＭＳ ゴシック" w:cs="Times New Roman" w:hint="eastAsia"/>
          <w:b/>
          <w:bCs/>
          <w:sz w:val="24"/>
          <w:szCs w:val="24"/>
        </w:rPr>
        <w:t xml:space="preserve">　　　　　　　　　　　　　</w:t>
      </w:r>
      <w:r w:rsidR="001A4054">
        <w:rPr>
          <w:rFonts w:ascii="ＭＳ 明朝" w:eastAsia="ＭＳ 明朝" w:hAnsi="ＭＳ ゴシック" w:cs="Times New Roman" w:hint="eastAsia"/>
          <w:b/>
          <w:bCs/>
          <w:sz w:val="24"/>
          <w:szCs w:val="24"/>
        </w:rPr>
        <w:t xml:space="preserve">　　　　</w:t>
      </w:r>
      <w:r w:rsidR="00231515" w:rsidRPr="00231515">
        <w:rPr>
          <w:rFonts w:ascii="ＭＳ 明朝" w:eastAsia="ＭＳ 明朝" w:hAnsi="ＭＳ ゴシック" w:cs="Times New Roman" w:hint="eastAsia"/>
          <w:b/>
          <w:bCs/>
          <w:sz w:val="24"/>
          <w:szCs w:val="24"/>
        </w:rPr>
        <w:t xml:space="preserve">　</w:t>
      </w:r>
      <w:r w:rsidR="00231515" w:rsidRPr="007638FB">
        <w:rPr>
          <w:rFonts w:ascii="ＭＳ 明朝" w:eastAsia="ＭＳ 明朝" w:hAnsi="ＭＳ ゴシック" w:cs="Times New Roman" w:hint="eastAsia"/>
          <w:b/>
          <w:bCs/>
          <w:sz w:val="24"/>
          <w:szCs w:val="24"/>
        </w:rPr>
        <w:t>14:00～1</w:t>
      </w:r>
      <w:r w:rsidR="00231515" w:rsidRPr="007638FB">
        <w:rPr>
          <w:rFonts w:ascii="ＭＳ 明朝" w:eastAsia="ＭＳ 明朝" w:hAnsi="ＭＳ ゴシック" w:cs="Times New Roman"/>
          <w:b/>
          <w:bCs/>
          <w:sz w:val="24"/>
          <w:szCs w:val="24"/>
        </w:rPr>
        <w:t>5;</w:t>
      </w:r>
      <w:r w:rsidR="00231515" w:rsidRPr="007638FB">
        <w:rPr>
          <w:rFonts w:ascii="ＭＳ 明朝" w:eastAsia="ＭＳ 明朝" w:hAnsi="ＭＳ ゴシック" w:cs="Times New Roman" w:hint="eastAsia"/>
          <w:b/>
          <w:bCs/>
          <w:sz w:val="24"/>
          <w:szCs w:val="24"/>
        </w:rPr>
        <w:t>30</w:t>
      </w:r>
    </w:p>
    <w:bookmarkEnd w:id="1"/>
    <w:p w14:paraId="52027F7A" w14:textId="38A49100" w:rsidR="007638FB" w:rsidRPr="007638FB" w:rsidRDefault="007638FB" w:rsidP="00231515">
      <w:pPr>
        <w:spacing w:line="340" w:lineRule="exact"/>
        <w:ind w:leftChars="200" w:left="1384" w:hangingChars="400" w:hanging="964"/>
        <w:jc w:val="left"/>
        <w:rPr>
          <w:rFonts w:ascii="ＭＳ 明朝" w:eastAsia="ＭＳ 明朝" w:hAnsi="ＭＳ ゴシック" w:cs="Times New Roman"/>
          <w:b/>
          <w:bCs/>
          <w:sz w:val="28"/>
          <w:szCs w:val="28"/>
        </w:rPr>
      </w:pPr>
      <w:r w:rsidRPr="007638FB">
        <w:rPr>
          <w:rFonts w:ascii="ＭＳ 明朝" w:eastAsia="ＭＳ 明朝" w:hAnsi="ＭＳ ゴシック" w:cs="Times New Roman" w:hint="eastAsia"/>
          <w:b/>
          <w:bCs/>
          <w:sz w:val="24"/>
          <w:szCs w:val="24"/>
        </w:rPr>
        <w:t xml:space="preserve">　　　</w:t>
      </w:r>
      <w:r w:rsidR="001A4054">
        <w:rPr>
          <w:rFonts w:ascii="ＭＳ 明朝" w:eastAsia="ＭＳ 明朝" w:hAnsi="ＭＳ ゴシック" w:cs="Times New Roman" w:hint="eastAsia"/>
          <w:b/>
          <w:bCs/>
          <w:sz w:val="24"/>
          <w:szCs w:val="24"/>
        </w:rPr>
        <w:t xml:space="preserve">　</w:t>
      </w:r>
      <w:r w:rsidRPr="007638FB">
        <w:rPr>
          <w:rFonts w:ascii="ＭＳ 明朝" w:eastAsia="ＭＳ 明朝" w:hAnsi="ＭＳ ゴシック" w:cs="Times New Roman" w:hint="eastAsia"/>
          <w:b/>
          <w:bCs/>
          <w:sz w:val="28"/>
          <w:szCs w:val="28"/>
        </w:rPr>
        <w:t xml:space="preserve">講師： 自然エネルギー財団事業局長　　　大林ミカ　様　　　</w:t>
      </w:r>
    </w:p>
    <w:p w14:paraId="0FB9F7FE" w14:textId="767D8477" w:rsidR="007638FB" w:rsidRPr="007638FB" w:rsidRDefault="007638FB" w:rsidP="00231515">
      <w:pPr>
        <w:spacing w:line="340" w:lineRule="exact"/>
        <w:ind w:firstLineChars="500" w:firstLine="1205"/>
        <w:jc w:val="left"/>
        <w:rPr>
          <w:rFonts w:ascii="ＭＳ 明朝" w:eastAsia="ＭＳ 明朝" w:hAnsi="ＭＳ ゴシック" w:cs="Times New Roman"/>
          <w:b/>
          <w:bCs/>
          <w:sz w:val="24"/>
          <w:szCs w:val="24"/>
        </w:rPr>
      </w:pPr>
      <w:r w:rsidRPr="007638FB">
        <w:rPr>
          <w:rFonts w:ascii="ＭＳ 明朝" w:eastAsia="ＭＳ 明朝" w:hAnsi="ＭＳ ゴシック" w:cs="Times New Roman" w:hint="eastAsia"/>
          <w:b/>
          <w:bCs/>
          <w:sz w:val="24"/>
          <w:szCs w:val="24"/>
        </w:rPr>
        <w:t>質疑応答および意見交換</w:t>
      </w:r>
      <w:r w:rsidR="00231515">
        <w:rPr>
          <w:rFonts w:ascii="ＭＳ 明朝" w:eastAsia="ＭＳ 明朝" w:hAnsi="ＭＳ ゴシック" w:cs="Times New Roman" w:hint="eastAsia"/>
          <w:b/>
          <w:bCs/>
          <w:sz w:val="24"/>
          <w:szCs w:val="24"/>
        </w:rPr>
        <w:t xml:space="preserve">　</w:t>
      </w:r>
      <w:r w:rsidRPr="007638FB">
        <w:rPr>
          <w:rFonts w:ascii="ＭＳ 明朝" w:eastAsia="ＭＳ 明朝" w:hAnsi="ＭＳ ゴシック" w:cs="Times New Roman" w:hint="eastAsia"/>
          <w:b/>
          <w:bCs/>
          <w:sz w:val="24"/>
          <w:szCs w:val="24"/>
        </w:rPr>
        <w:t xml:space="preserve">　　　　　　　　　　　　　　　</w:t>
      </w:r>
      <w:r w:rsidR="001A4054">
        <w:rPr>
          <w:rFonts w:ascii="ＭＳ 明朝" w:eastAsia="ＭＳ 明朝" w:hAnsi="ＭＳ ゴシック" w:cs="Times New Roman" w:hint="eastAsia"/>
          <w:b/>
          <w:bCs/>
          <w:sz w:val="24"/>
          <w:szCs w:val="24"/>
        </w:rPr>
        <w:t xml:space="preserve">　　　　　</w:t>
      </w:r>
      <w:r w:rsidRPr="007638FB">
        <w:rPr>
          <w:rFonts w:ascii="ＭＳ 明朝" w:eastAsia="ＭＳ 明朝" w:hAnsi="ＭＳ ゴシック" w:cs="Times New Roman" w:hint="eastAsia"/>
          <w:b/>
          <w:bCs/>
          <w:sz w:val="24"/>
          <w:szCs w:val="24"/>
        </w:rPr>
        <w:t>15;30～16</w:t>
      </w:r>
      <w:r w:rsidRPr="007638FB">
        <w:rPr>
          <w:rFonts w:ascii="ＭＳ 明朝" w:eastAsia="ＭＳ 明朝" w:hAnsi="ＭＳ ゴシック" w:cs="Times New Roman"/>
          <w:b/>
          <w:bCs/>
          <w:sz w:val="24"/>
          <w:szCs w:val="24"/>
        </w:rPr>
        <w:t>;00</w:t>
      </w:r>
      <w:r w:rsidRPr="007638FB">
        <w:rPr>
          <w:rFonts w:ascii="ＭＳ 明朝" w:eastAsia="ＭＳ 明朝" w:hAnsi="ＭＳ ゴシック" w:cs="Times New Roman" w:hint="eastAsia"/>
          <w:b/>
          <w:bCs/>
          <w:sz w:val="24"/>
          <w:szCs w:val="24"/>
        </w:rPr>
        <w:t xml:space="preserve">　　　　　　　　　　　　　　</w:t>
      </w:r>
    </w:p>
    <w:p w14:paraId="6C6B96F3" w14:textId="77777777"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主　催：ＮＰＯ法人日本環境管理監査人協会（ＪＥＭＡＳ）</w:t>
      </w:r>
    </w:p>
    <w:p w14:paraId="768AD3A6" w14:textId="7BEC7352"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お申し込み：以下の事項を記入し、</w:t>
      </w:r>
      <w:r w:rsidR="001A4054" w:rsidRPr="00231515">
        <w:rPr>
          <w:rFonts w:ascii="ＭＳ 明朝" w:eastAsia="ＭＳ 明朝" w:hAnsi="ＭＳ ゴシック" w:hint="eastAsia"/>
          <w:sz w:val="24"/>
          <w:szCs w:val="24"/>
        </w:rPr>
        <w:t>メール</w:t>
      </w:r>
      <w:r w:rsidRPr="007638FB">
        <w:rPr>
          <w:rFonts w:ascii="ＭＳ 明朝" w:eastAsia="ＭＳ 明朝" w:hAnsi="ＭＳ ゴシック" w:hint="eastAsia"/>
          <w:sz w:val="24"/>
          <w:szCs w:val="24"/>
        </w:rPr>
        <w:t>にて送付ください。参加費は無料です。</w:t>
      </w:r>
    </w:p>
    <w:p w14:paraId="46E66C62" w14:textId="77777777"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申し込み期限は３月６日（日）24時としますので厳守ください。</w:t>
      </w:r>
    </w:p>
    <w:p w14:paraId="10D8C6CB" w14:textId="77777777" w:rsidR="007638FB" w:rsidRPr="007638FB" w:rsidRDefault="007638FB" w:rsidP="00231515">
      <w:pPr>
        <w:spacing w:line="340" w:lineRule="exact"/>
        <w:ind w:left="480" w:hangingChars="200" w:hanging="480"/>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講演資料ですが、ＪＥＭＡＳ会員を対象に講演会の数日前にＪＥＭＡＳのＨＰ、</w:t>
      </w:r>
    </w:p>
    <w:p w14:paraId="674F0F65" w14:textId="77777777" w:rsidR="007638FB" w:rsidRPr="007638FB" w:rsidRDefault="007638FB" w:rsidP="00231515">
      <w:pPr>
        <w:spacing w:line="340" w:lineRule="exact"/>
        <w:ind w:leftChars="200" w:left="420" w:firstLineChars="200" w:firstLine="480"/>
        <w:rPr>
          <w:rFonts w:ascii="ＭＳ 明朝" w:eastAsia="ＭＳ 明朝" w:hAnsi="ＭＳ ゴシック"/>
          <w:sz w:val="24"/>
          <w:szCs w:val="24"/>
        </w:rPr>
      </w:pPr>
      <w:r w:rsidRPr="007638FB">
        <w:rPr>
          <w:rFonts w:ascii="ＭＳ 明朝" w:eastAsia="ＭＳ 明朝" w:hAnsi="ＭＳ ゴシック" w:hint="eastAsia"/>
          <w:sz w:val="24"/>
          <w:szCs w:val="24"/>
        </w:rPr>
        <w:t>会員専用欄にアップします。</w:t>
      </w:r>
    </w:p>
    <w:p w14:paraId="5F0E71A0" w14:textId="77777777" w:rsidR="007638FB" w:rsidRPr="007638FB" w:rsidRDefault="007638FB" w:rsidP="00231515">
      <w:pPr>
        <w:spacing w:line="340" w:lineRule="exact"/>
        <w:ind w:leftChars="300" w:left="630"/>
        <w:rPr>
          <w:rFonts w:ascii="ＭＳ 明朝" w:eastAsia="ＭＳ 明朝" w:hAnsi="ＭＳ ゴシック"/>
          <w:sz w:val="24"/>
          <w:szCs w:val="24"/>
        </w:rPr>
      </w:pPr>
      <w:r w:rsidRPr="007638FB">
        <w:rPr>
          <w:rFonts w:ascii="ＭＳ 明朝" w:eastAsia="ＭＳ 明朝" w:hAnsi="ＭＳ ゴシック" w:hint="eastAsia"/>
          <w:sz w:val="24"/>
          <w:szCs w:val="24"/>
        </w:rPr>
        <w:t>会員外の方で資料ご希望の方はセミナー受付係に連絡ください。2000円でお分けいたします。非会員の方は是非この機会に是非ご入会ください。</w:t>
      </w:r>
    </w:p>
    <w:p w14:paraId="482A0275" w14:textId="77777777"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ＪＥＭＡＳのＨＰは以下の通りです。 </w:t>
      </w:r>
      <w:hyperlink r:id="rId6" w:history="1">
        <w:r w:rsidRPr="007638FB">
          <w:rPr>
            <w:rFonts w:ascii="ＭＳ 明朝" w:eastAsia="ＭＳ 明朝" w:hAnsi="ＭＳ ゴシック" w:hint="eastAsia"/>
            <w:sz w:val="24"/>
            <w:szCs w:val="24"/>
            <w:u w:val="single"/>
          </w:rPr>
          <w:t>h</w:t>
        </w:r>
        <w:r w:rsidRPr="007638FB">
          <w:rPr>
            <w:rFonts w:ascii="ＭＳ 明朝" w:eastAsia="ＭＳ 明朝" w:hAnsi="ＭＳ ゴシック"/>
            <w:sz w:val="24"/>
            <w:szCs w:val="24"/>
            <w:u w:val="single"/>
          </w:rPr>
          <w:t>ttp://jemas.net</w:t>
        </w:r>
      </w:hyperlink>
    </w:p>
    <w:p w14:paraId="0EAD1B99" w14:textId="5E051A9C"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セミナー申し込み先　　受付はセミナー受付係宛　Ｅ-</w:t>
      </w:r>
      <w:r w:rsidR="001A4054" w:rsidRPr="007638FB">
        <w:rPr>
          <w:rFonts w:ascii="ＭＳ 明朝" w:eastAsia="ＭＳ 明朝" w:hAnsi="ＭＳ ゴシック" w:hint="eastAsia"/>
          <w:sz w:val="24"/>
          <w:szCs w:val="24"/>
        </w:rPr>
        <w:t>メール</w:t>
      </w:r>
      <w:r w:rsidRPr="007638FB">
        <w:rPr>
          <w:rFonts w:ascii="ＭＳ 明朝" w:eastAsia="ＭＳ 明朝" w:hAnsi="ＭＳ ゴシック" w:hint="eastAsia"/>
          <w:sz w:val="24"/>
          <w:szCs w:val="24"/>
        </w:rPr>
        <w:t>：</w:t>
      </w:r>
      <w:hyperlink r:id="rId7" w:history="1">
        <w:r w:rsidRPr="007638FB">
          <w:rPr>
            <w:rFonts w:ascii="ＭＳ 明朝" w:eastAsia="ＭＳ 明朝" w:hAnsi="ＭＳ ゴシック" w:hint="eastAsia"/>
            <w:sz w:val="24"/>
            <w:szCs w:val="24"/>
            <w:u w:val="single"/>
          </w:rPr>
          <w:t>fukoyama@east.</w:t>
        </w:r>
        <w:r w:rsidRPr="007638FB">
          <w:rPr>
            <w:rFonts w:ascii="ＭＳ 明朝" w:eastAsia="ＭＳ 明朝" w:hAnsi="ＭＳ ゴシック"/>
            <w:sz w:val="24"/>
            <w:szCs w:val="24"/>
            <w:u w:val="single"/>
          </w:rPr>
          <w:t>cts.ne.jp</w:t>
        </w:r>
      </w:hyperlink>
    </w:p>
    <w:p w14:paraId="22086EF0" w14:textId="77777777" w:rsidR="007638FB" w:rsidRPr="007638FB" w:rsidRDefault="007638FB" w:rsidP="00231515">
      <w:pPr>
        <w:spacing w:line="340" w:lineRule="exact"/>
        <w:ind w:firstLineChars="250" w:firstLine="600"/>
        <w:rPr>
          <w:rFonts w:ascii="ＭＳ 明朝" w:eastAsia="ＭＳ 明朝" w:hAnsi="ＭＳ ゴシック"/>
          <w:sz w:val="24"/>
          <w:szCs w:val="24"/>
        </w:rPr>
      </w:pPr>
      <w:r w:rsidRPr="007638FB">
        <w:rPr>
          <w:rFonts w:ascii="ＭＳ 明朝" w:eastAsia="ＭＳ 明朝" w:hAnsi="ＭＳ ゴシック" w:hint="eastAsia"/>
          <w:sz w:val="24"/>
          <w:szCs w:val="24"/>
        </w:rPr>
        <w:t>➀参加者御氏名　　　　　　　　　　　➁ご所属（お差支えのない場合）</w:t>
      </w:r>
    </w:p>
    <w:p w14:paraId="76DA3EE4" w14:textId="18B6882E" w:rsidR="00F34A25" w:rsidRPr="00231515" w:rsidRDefault="007638FB" w:rsidP="00231515">
      <w:pPr>
        <w:spacing w:line="340" w:lineRule="exact"/>
        <w:rPr>
          <w:rFonts w:ascii="ＭＳ 明朝" w:eastAsia="ＭＳ 明朝" w:hAnsi="ＭＳ ゴシック"/>
          <w:sz w:val="22"/>
        </w:rPr>
      </w:pPr>
      <w:r w:rsidRPr="007638FB">
        <w:rPr>
          <w:rFonts w:ascii="ＭＳ 明朝" w:eastAsia="ＭＳ 明朝" w:hAnsi="ＭＳ ゴシック" w:hint="eastAsia"/>
          <w:sz w:val="24"/>
          <w:szCs w:val="24"/>
        </w:rPr>
        <w:t xml:space="preserve">　　 ➂連絡先のmail</w:t>
      </w:r>
      <w:r w:rsidRPr="007638FB">
        <w:rPr>
          <w:rFonts w:ascii="ＭＳ 明朝" w:eastAsia="ＭＳ 明朝" w:hAnsi="ＭＳ ゴシック"/>
          <w:sz w:val="24"/>
          <w:szCs w:val="24"/>
        </w:rPr>
        <w:t xml:space="preserve"> </w:t>
      </w:r>
      <w:r w:rsidRPr="007638FB">
        <w:rPr>
          <w:rFonts w:ascii="ＭＳ 明朝" w:eastAsia="ＭＳ 明朝" w:hAnsi="ＭＳ ゴシック" w:hint="eastAsia"/>
          <w:sz w:val="24"/>
          <w:szCs w:val="24"/>
        </w:rPr>
        <w:t>address</w:t>
      </w:r>
    </w:p>
    <w:sectPr w:rsidR="00F34A25" w:rsidRPr="00231515" w:rsidSect="002315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B92D6" w14:textId="77777777" w:rsidR="009E56E2" w:rsidRDefault="009E56E2" w:rsidP="00F00255">
      <w:r>
        <w:separator/>
      </w:r>
    </w:p>
  </w:endnote>
  <w:endnote w:type="continuationSeparator" w:id="0">
    <w:p w14:paraId="7D03A419" w14:textId="77777777" w:rsidR="009E56E2" w:rsidRDefault="009E56E2" w:rsidP="00F0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9BE5E" w14:textId="77777777" w:rsidR="009E56E2" w:rsidRDefault="009E56E2" w:rsidP="00F00255">
      <w:r>
        <w:separator/>
      </w:r>
    </w:p>
  </w:footnote>
  <w:footnote w:type="continuationSeparator" w:id="0">
    <w:p w14:paraId="2F8F52F1" w14:textId="77777777" w:rsidR="009E56E2" w:rsidRDefault="009E56E2" w:rsidP="00F00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FB"/>
    <w:rsid w:val="001A4054"/>
    <w:rsid w:val="00231515"/>
    <w:rsid w:val="002C5553"/>
    <w:rsid w:val="005F0BB4"/>
    <w:rsid w:val="007638FB"/>
    <w:rsid w:val="009E56E2"/>
    <w:rsid w:val="00AB2715"/>
    <w:rsid w:val="00B01E75"/>
    <w:rsid w:val="00CE3638"/>
    <w:rsid w:val="00D31568"/>
    <w:rsid w:val="00D96A91"/>
    <w:rsid w:val="00EA6BE1"/>
    <w:rsid w:val="00F0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51DD0"/>
  <w15:chartTrackingRefBased/>
  <w15:docId w15:val="{81E031BA-704A-4E94-8451-55FFD714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255"/>
    <w:pPr>
      <w:tabs>
        <w:tab w:val="center" w:pos="4252"/>
        <w:tab w:val="right" w:pos="8504"/>
      </w:tabs>
      <w:snapToGrid w:val="0"/>
    </w:pPr>
  </w:style>
  <w:style w:type="character" w:customStyle="1" w:styleId="a4">
    <w:name w:val="ヘッダー (文字)"/>
    <w:basedOn w:val="a0"/>
    <w:link w:val="a3"/>
    <w:uiPriority w:val="99"/>
    <w:rsid w:val="00F00255"/>
  </w:style>
  <w:style w:type="paragraph" w:styleId="a5">
    <w:name w:val="footer"/>
    <w:basedOn w:val="a"/>
    <w:link w:val="a6"/>
    <w:uiPriority w:val="99"/>
    <w:unhideWhenUsed/>
    <w:rsid w:val="00F00255"/>
    <w:pPr>
      <w:tabs>
        <w:tab w:val="center" w:pos="4252"/>
        <w:tab w:val="right" w:pos="8504"/>
      </w:tabs>
      <w:snapToGrid w:val="0"/>
    </w:pPr>
  </w:style>
  <w:style w:type="character" w:customStyle="1" w:styleId="a6">
    <w:name w:val="フッター (文字)"/>
    <w:basedOn w:val="a0"/>
    <w:link w:val="a5"/>
    <w:uiPriority w:val="99"/>
    <w:rsid w:val="00F0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koyama@east.cts.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ma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安弘</dc:creator>
  <cp:keywords/>
  <dc:description/>
  <cp:lastModifiedBy>k</cp:lastModifiedBy>
  <cp:revision>3</cp:revision>
  <dcterms:created xsi:type="dcterms:W3CDTF">2022-02-17T08:33:00Z</dcterms:created>
  <dcterms:modified xsi:type="dcterms:W3CDTF">2022-02-17T08:34:00Z</dcterms:modified>
</cp:coreProperties>
</file>